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02124"/>
          <w:sz w:val="28"/>
          <w:szCs w:val="28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8"/>
          <w:szCs w:val="28"/>
          <w:highlight w:val="white"/>
          <w:rtl w:val="0"/>
        </w:rPr>
        <w:t xml:space="preserve">Mirá tus películas sin preocupaciones 🎥🍿​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202124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202124"/>
          <w:sz w:val="28"/>
          <w:szCs w:val="28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8"/>
          <w:szCs w:val="28"/>
          <w:highlight w:val="white"/>
          <w:rtl w:val="0"/>
        </w:rPr>
        <w:t xml:space="preserve">Placo® Acoustic es la solución ideal para mejorar la absorción acústica y elevar la calidad del aire interior en tus paredes y cielorrasos.​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202124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color w:val="202124"/>
          <w:sz w:val="28"/>
          <w:szCs w:val="28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8"/>
          <w:szCs w:val="28"/>
          <w:highlight w:val="white"/>
          <w:rtl w:val="0"/>
        </w:rPr>
        <w:t xml:space="preserve">Se trata de una alternativa perfecta para combinar confort acústico y un ambiente más saludable gracias a su Tecnología Activ</w:t>
      </w:r>
      <w:r w:rsidDel="00000000" w:rsidR="00000000" w:rsidRPr="00000000">
        <w:rPr>
          <w:rFonts w:ascii="Calibri" w:cs="Calibri" w:eastAsia="Calibri" w:hAnsi="Calibri"/>
          <w:color w:val="202124"/>
          <w:sz w:val="28"/>
          <w:szCs w:val="28"/>
          <w:highlight w:val="white"/>
          <w:rtl w:val="0"/>
        </w:rPr>
        <w:t xml:space="preserve">´ Air®.​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color w:val="202124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202124"/>
          <w:sz w:val="28"/>
          <w:szCs w:val="28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8"/>
          <w:szCs w:val="28"/>
          <w:highlight w:val="white"/>
          <w:rtl w:val="0"/>
        </w:rPr>
        <w:t xml:space="preserve">#placo #placoargentina #saintgobain #placasdeyeso #construccionenseco #construcciones #placoacoustic #acustica  #absorcionacustica ​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